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504" w:rsidRPr="002A2504" w:rsidRDefault="002A2504" w:rsidP="002A2504">
      <w:pPr>
        <w:pStyle w:val="a3"/>
        <w:shd w:val="clear" w:color="auto" w:fill="FFFFFF"/>
        <w:spacing w:before="0" w:beforeAutospacing="0" w:after="0" w:afterAutospacing="0"/>
        <w:jc w:val="center"/>
        <w:rPr>
          <w:rFonts w:asciiTheme="minorHAnsi" w:hAnsiTheme="minorHAnsi" w:cstheme="minorHAnsi"/>
          <w:color w:val="000000"/>
          <w:sz w:val="23"/>
          <w:szCs w:val="23"/>
          <w:lang w:val="en-US"/>
        </w:rPr>
      </w:pPr>
      <w:r w:rsidRPr="002A2504">
        <w:rPr>
          <w:rFonts w:asciiTheme="minorHAnsi" w:hAnsiTheme="minorHAnsi" w:cstheme="minorHAnsi"/>
          <w:color w:val="FF0000"/>
          <w:sz w:val="36"/>
          <w:szCs w:val="36"/>
          <w:lang w:val="en-US"/>
        </w:rPr>
        <w:t>INSTITUTE OF PHILOSOPHICAL PRACTICE (France)</w:t>
      </w:r>
    </w:p>
    <w:p w:rsidR="002A2504" w:rsidRPr="002A2504" w:rsidRDefault="002A2504" w:rsidP="002A2504">
      <w:pPr>
        <w:pStyle w:val="a3"/>
        <w:shd w:val="clear" w:color="auto" w:fill="FFFFFF"/>
        <w:spacing w:before="0" w:beforeAutospacing="0" w:after="0" w:afterAutospacing="0"/>
        <w:jc w:val="center"/>
        <w:rPr>
          <w:rFonts w:asciiTheme="minorHAnsi" w:hAnsiTheme="minorHAnsi" w:cstheme="minorHAnsi"/>
          <w:color w:val="000000"/>
          <w:sz w:val="23"/>
          <w:szCs w:val="23"/>
          <w:lang w:val="en-US"/>
        </w:rPr>
      </w:pPr>
      <w:r w:rsidRPr="002A2504">
        <w:rPr>
          <w:rFonts w:asciiTheme="minorHAnsi" w:hAnsiTheme="minorHAnsi" w:cstheme="minorHAnsi"/>
          <w:color w:val="000000"/>
          <w:sz w:val="20"/>
          <w:szCs w:val="20"/>
          <w:lang w:val="en-US"/>
        </w:rPr>
        <w:t> </w:t>
      </w:r>
    </w:p>
    <w:p w:rsidR="002A2504" w:rsidRPr="002A2504" w:rsidRDefault="002A2504" w:rsidP="002A2504">
      <w:pPr>
        <w:pStyle w:val="a3"/>
        <w:shd w:val="clear" w:color="auto" w:fill="FFFFFF"/>
        <w:spacing w:before="0" w:beforeAutospacing="0" w:after="0" w:afterAutospacing="0"/>
        <w:jc w:val="center"/>
        <w:rPr>
          <w:rFonts w:asciiTheme="minorHAnsi" w:hAnsiTheme="minorHAnsi" w:cstheme="minorHAnsi"/>
          <w:color w:val="000000"/>
          <w:sz w:val="23"/>
          <w:szCs w:val="23"/>
          <w:lang w:val="en-US"/>
        </w:rPr>
      </w:pPr>
      <w:r w:rsidRPr="002A2504">
        <w:rPr>
          <w:rFonts w:asciiTheme="minorHAnsi" w:hAnsiTheme="minorHAnsi" w:cstheme="minorHAnsi"/>
          <w:color w:val="000000"/>
          <w:sz w:val="20"/>
          <w:szCs w:val="20"/>
          <w:lang w:val="en-US"/>
        </w:rPr>
        <w:t> </w:t>
      </w:r>
    </w:p>
    <w:p w:rsidR="002A2504" w:rsidRPr="002A2504" w:rsidRDefault="002A2504" w:rsidP="002A2504">
      <w:pPr>
        <w:pStyle w:val="a3"/>
        <w:shd w:val="clear" w:color="auto" w:fill="FFFFFF"/>
        <w:spacing w:before="0" w:beforeAutospacing="0" w:after="0" w:afterAutospacing="0"/>
        <w:jc w:val="center"/>
        <w:rPr>
          <w:rFonts w:asciiTheme="minorHAnsi" w:hAnsiTheme="minorHAnsi" w:cstheme="minorHAnsi"/>
          <w:color w:val="000000"/>
          <w:sz w:val="23"/>
          <w:szCs w:val="23"/>
          <w:lang w:val="en-US"/>
        </w:rPr>
      </w:pPr>
      <w:r w:rsidRPr="002A2504">
        <w:rPr>
          <w:rFonts w:asciiTheme="minorHAnsi" w:hAnsiTheme="minorHAnsi" w:cstheme="minorHAnsi"/>
          <w:color w:val="FF0000"/>
          <w:sz w:val="36"/>
          <w:szCs w:val="36"/>
          <w:lang w:val="en-US"/>
        </w:rPr>
        <w:t>International Winter Seminar 2017</w:t>
      </w:r>
    </w:p>
    <w:p w:rsidR="002A2504" w:rsidRPr="002A2504" w:rsidRDefault="002A2504" w:rsidP="002A2504">
      <w:pPr>
        <w:pStyle w:val="a3"/>
        <w:shd w:val="clear" w:color="auto" w:fill="FFFFFF"/>
        <w:spacing w:before="0" w:beforeAutospacing="0" w:after="0" w:afterAutospacing="0"/>
        <w:jc w:val="center"/>
        <w:rPr>
          <w:rFonts w:asciiTheme="minorHAnsi" w:hAnsiTheme="minorHAnsi" w:cstheme="minorHAnsi"/>
          <w:color w:val="000000"/>
          <w:sz w:val="23"/>
          <w:szCs w:val="23"/>
          <w:lang w:val="en-US"/>
        </w:rPr>
      </w:pPr>
      <w:r w:rsidRPr="002A2504">
        <w:rPr>
          <w:rFonts w:asciiTheme="minorHAnsi" w:hAnsiTheme="minorHAnsi" w:cstheme="minorHAnsi"/>
          <w:color w:val="FF0000"/>
          <w:sz w:val="36"/>
          <w:szCs w:val="36"/>
          <w:lang w:val="en-US"/>
        </w:rPr>
        <w:t>« Practicing Philosophy »</w:t>
      </w:r>
    </w:p>
    <w:p w:rsidR="002A2504" w:rsidRPr="002A2504" w:rsidRDefault="002A2504" w:rsidP="002A2504">
      <w:pPr>
        <w:pStyle w:val="a3"/>
        <w:shd w:val="clear" w:color="auto" w:fill="FFFFFF"/>
        <w:spacing w:before="0" w:beforeAutospacing="0" w:after="0" w:afterAutospacing="0"/>
        <w:jc w:val="center"/>
        <w:rPr>
          <w:rFonts w:asciiTheme="minorHAnsi" w:hAnsiTheme="minorHAnsi" w:cstheme="minorHAnsi"/>
          <w:color w:val="000000"/>
          <w:sz w:val="23"/>
          <w:szCs w:val="23"/>
          <w:lang w:val="en-US"/>
        </w:rPr>
      </w:pPr>
      <w:r w:rsidRPr="002A2504">
        <w:rPr>
          <w:rFonts w:asciiTheme="minorHAnsi" w:hAnsiTheme="minorHAnsi" w:cstheme="minorHAnsi"/>
          <w:color w:val="FF0000"/>
          <w:sz w:val="36"/>
          <w:szCs w:val="36"/>
          <w:lang w:val="en-US"/>
        </w:rPr>
        <w:t>Argenteuil - France</w:t>
      </w:r>
    </w:p>
    <w:p w:rsidR="002A2504" w:rsidRPr="002A2504" w:rsidRDefault="002A2504" w:rsidP="002A2504">
      <w:pPr>
        <w:pStyle w:val="a3"/>
        <w:shd w:val="clear" w:color="auto" w:fill="FFFFFF"/>
        <w:spacing w:before="0" w:beforeAutospacing="0" w:after="0" w:afterAutospacing="0"/>
        <w:jc w:val="center"/>
        <w:rPr>
          <w:rFonts w:asciiTheme="minorHAnsi" w:hAnsiTheme="minorHAnsi" w:cstheme="minorHAnsi"/>
          <w:color w:val="000000"/>
          <w:sz w:val="23"/>
          <w:szCs w:val="23"/>
          <w:lang w:val="en-US"/>
        </w:rPr>
      </w:pPr>
      <w:r w:rsidRPr="002A2504">
        <w:rPr>
          <w:rFonts w:asciiTheme="minorHAnsi" w:hAnsiTheme="minorHAnsi" w:cstheme="minorHAnsi"/>
          <w:color w:val="FF0000"/>
          <w:sz w:val="36"/>
          <w:szCs w:val="36"/>
          <w:lang w:val="en-US"/>
        </w:rPr>
        <w:t>February 27th - March 4th, 2017</w:t>
      </w:r>
    </w:p>
    <w:p w:rsidR="002A2504" w:rsidRPr="002A2504" w:rsidRDefault="002A2504" w:rsidP="002A2504">
      <w:pPr>
        <w:pStyle w:val="a3"/>
        <w:shd w:val="clear" w:color="auto" w:fill="FFFFFF"/>
        <w:spacing w:before="0" w:beforeAutospacing="0" w:after="0" w:afterAutospacing="0"/>
        <w:rPr>
          <w:rFonts w:asciiTheme="minorHAnsi" w:hAnsiTheme="minorHAnsi" w:cstheme="minorHAnsi"/>
          <w:color w:val="000000"/>
          <w:sz w:val="23"/>
          <w:szCs w:val="23"/>
          <w:lang w:val="en-US"/>
        </w:rPr>
      </w:pPr>
      <w:r w:rsidRPr="002A2504">
        <w:rPr>
          <w:rFonts w:asciiTheme="minorHAnsi" w:hAnsiTheme="minorHAnsi" w:cstheme="minorHAnsi"/>
          <w:color w:val="000000"/>
          <w:sz w:val="20"/>
          <w:szCs w:val="20"/>
          <w:lang w:val="en-US"/>
        </w:rPr>
        <w:t> </w:t>
      </w:r>
    </w:p>
    <w:p w:rsidR="002A2504" w:rsidRPr="002A2504" w:rsidRDefault="002A2504" w:rsidP="002A2504">
      <w:pPr>
        <w:pStyle w:val="a3"/>
        <w:shd w:val="clear" w:color="auto" w:fill="FFFFFF"/>
        <w:spacing w:before="0" w:beforeAutospacing="0" w:after="0" w:afterAutospacing="0"/>
        <w:rPr>
          <w:rFonts w:asciiTheme="minorHAnsi" w:hAnsiTheme="minorHAnsi" w:cstheme="minorHAnsi"/>
          <w:color w:val="000000"/>
          <w:sz w:val="23"/>
          <w:szCs w:val="23"/>
          <w:lang w:val="en-US"/>
        </w:rPr>
      </w:pPr>
      <w:r w:rsidRPr="002A2504">
        <w:rPr>
          <w:rFonts w:asciiTheme="minorHAnsi" w:hAnsiTheme="minorHAnsi" w:cstheme="minorHAnsi"/>
          <w:color w:val="000000"/>
          <w:sz w:val="28"/>
          <w:szCs w:val="28"/>
          <w:lang w:val="en-US"/>
        </w:rPr>
        <w:t> </w:t>
      </w:r>
    </w:p>
    <w:p w:rsidR="002A2504" w:rsidRPr="002A2504" w:rsidRDefault="002A2504" w:rsidP="002A2504">
      <w:pPr>
        <w:pStyle w:val="a3"/>
        <w:shd w:val="clear" w:color="auto" w:fill="FFFFFF"/>
        <w:spacing w:before="0" w:beforeAutospacing="0" w:after="0" w:afterAutospacing="0"/>
        <w:jc w:val="both"/>
        <w:rPr>
          <w:rFonts w:asciiTheme="minorHAnsi" w:hAnsiTheme="minorHAnsi" w:cstheme="minorHAnsi"/>
          <w:color w:val="000000"/>
          <w:sz w:val="23"/>
          <w:szCs w:val="23"/>
          <w:lang w:val="en-US"/>
        </w:rPr>
      </w:pPr>
      <w:r w:rsidRPr="002A2504">
        <w:rPr>
          <w:rFonts w:asciiTheme="minorHAnsi" w:hAnsiTheme="minorHAnsi" w:cstheme="minorHAnsi"/>
          <w:color w:val="000000"/>
          <w:sz w:val="28"/>
          <w:szCs w:val="28"/>
          <w:lang w:val="en-US"/>
        </w:rPr>
        <w:br/>
        <w:t>The Institute of Philosophical Practice is organizing its regular « International winter seminar » in English on philosophical practice. It will take place in Argenteuil, a close suburb of Paris.</w:t>
      </w:r>
    </w:p>
    <w:p w:rsidR="002A2504" w:rsidRPr="002A2504" w:rsidRDefault="002A2504" w:rsidP="002A2504">
      <w:pPr>
        <w:pStyle w:val="a3"/>
        <w:shd w:val="clear" w:color="auto" w:fill="FFFFFF"/>
        <w:spacing w:before="0" w:beforeAutospacing="0" w:after="0" w:afterAutospacing="0"/>
        <w:jc w:val="both"/>
        <w:rPr>
          <w:rFonts w:asciiTheme="minorHAnsi" w:hAnsiTheme="minorHAnsi" w:cstheme="minorHAnsi"/>
          <w:color w:val="000000"/>
          <w:sz w:val="23"/>
          <w:szCs w:val="23"/>
          <w:lang w:val="en-US"/>
        </w:rPr>
      </w:pPr>
      <w:r w:rsidRPr="002A2504">
        <w:rPr>
          <w:rFonts w:asciiTheme="minorHAnsi" w:hAnsiTheme="minorHAnsi" w:cstheme="minorHAnsi"/>
          <w:color w:val="000000"/>
          <w:sz w:val="28"/>
          <w:szCs w:val="28"/>
          <w:lang w:val="en-US"/>
        </w:rPr>
        <w:t> </w:t>
      </w:r>
    </w:p>
    <w:p w:rsidR="002A2504" w:rsidRPr="002A2504" w:rsidRDefault="002A2504" w:rsidP="002A2504">
      <w:pPr>
        <w:pStyle w:val="a3"/>
        <w:shd w:val="clear" w:color="auto" w:fill="FFFFFF"/>
        <w:spacing w:before="0" w:beforeAutospacing="0" w:after="0" w:afterAutospacing="0"/>
        <w:jc w:val="both"/>
        <w:rPr>
          <w:rFonts w:asciiTheme="minorHAnsi" w:hAnsiTheme="minorHAnsi" w:cstheme="minorHAnsi"/>
          <w:color w:val="000000"/>
          <w:sz w:val="23"/>
          <w:szCs w:val="23"/>
          <w:lang w:val="en-US"/>
        </w:rPr>
      </w:pPr>
      <w:r w:rsidRPr="002A2504">
        <w:rPr>
          <w:rFonts w:asciiTheme="minorHAnsi" w:hAnsiTheme="minorHAnsi" w:cstheme="minorHAnsi"/>
          <w:color w:val="000000"/>
          <w:sz w:val="28"/>
          <w:szCs w:val="28"/>
          <w:lang w:val="en-US"/>
        </w:rPr>
        <w:t>Some among the different issues on which the seminar will focus are the following.</w:t>
      </w:r>
    </w:p>
    <w:p w:rsidR="002A2504" w:rsidRPr="002A2504" w:rsidRDefault="002A2504" w:rsidP="002A2504">
      <w:pPr>
        <w:pStyle w:val="a3"/>
        <w:shd w:val="clear" w:color="auto" w:fill="FFFFFF"/>
        <w:spacing w:before="0" w:beforeAutospacing="0" w:after="0" w:afterAutospacing="0"/>
        <w:jc w:val="both"/>
        <w:rPr>
          <w:rFonts w:asciiTheme="minorHAnsi" w:hAnsiTheme="minorHAnsi" w:cstheme="minorHAnsi"/>
          <w:color w:val="000000"/>
          <w:sz w:val="23"/>
          <w:szCs w:val="23"/>
          <w:lang w:val="en-US"/>
        </w:rPr>
      </w:pPr>
      <w:r w:rsidRPr="002A2504">
        <w:rPr>
          <w:rFonts w:asciiTheme="minorHAnsi" w:hAnsiTheme="minorHAnsi" w:cstheme="minorHAnsi"/>
          <w:color w:val="000000"/>
          <w:sz w:val="28"/>
          <w:szCs w:val="28"/>
          <w:lang w:val="en-US"/>
        </w:rPr>
        <w:t>Philosophy in business and organization: how to think together, how to evaluate individuals through philosophical tools.</w:t>
      </w:r>
    </w:p>
    <w:p w:rsidR="002A2504" w:rsidRPr="002A2504" w:rsidRDefault="002A2504" w:rsidP="002A2504">
      <w:pPr>
        <w:pStyle w:val="a3"/>
        <w:shd w:val="clear" w:color="auto" w:fill="FFFFFF"/>
        <w:spacing w:before="0" w:beforeAutospacing="0" w:after="0" w:afterAutospacing="0"/>
        <w:jc w:val="both"/>
        <w:rPr>
          <w:rFonts w:asciiTheme="minorHAnsi" w:hAnsiTheme="minorHAnsi" w:cstheme="minorHAnsi"/>
          <w:color w:val="000000"/>
          <w:sz w:val="23"/>
          <w:szCs w:val="23"/>
          <w:lang w:val="en-US"/>
        </w:rPr>
      </w:pPr>
      <w:r w:rsidRPr="002A2504">
        <w:rPr>
          <w:rFonts w:asciiTheme="minorHAnsi" w:hAnsiTheme="minorHAnsi" w:cstheme="minorHAnsi"/>
          <w:color w:val="000000"/>
          <w:sz w:val="28"/>
          <w:szCs w:val="28"/>
          <w:lang w:val="en-US"/>
        </w:rPr>
        <w:t xml:space="preserve">Philosophical consultation: art of questioning, obstacles to philosophical inquiry, </w:t>
      </w:r>
      <w:proofErr w:type="spellStart"/>
      <w:r w:rsidRPr="002A2504">
        <w:rPr>
          <w:rFonts w:asciiTheme="minorHAnsi" w:hAnsiTheme="minorHAnsi" w:cstheme="minorHAnsi"/>
          <w:color w:val="000000"/>
          <w:sz w:val="28"/>
          <w:szCs w:val="28"/>
          <w:lang w:val="en-US"/>
        </w:rPr>
        <w:t>problematization</w:t>
      </w:r>
      <w:proofErr w:type="spellEnd"/>
      <w:r w:rsidRPr="002A2504">
        <w:rPr>
          <w:rFonts w:asciiTheme="minorHAnsi" w:hAnsiTheme="minorHAnsi" w:cstheme="minorHAnsi"/>
          <w:color w:val="000000"/>
          <w:sz w:val="28"/>
          <w:szCs w:val="28"/>
          <w:lang w:val="en-US"/>
        </w:rPr>
        <w:t>.</w:t>
      </w:r>
    </w:p>
    <w:p w:rsidR="002A2504" w:rsidRPr="002A2504" w:rsidRDefault="002A2504" w:rsidP="002A2504">
      <w:pPr>
        <w:pStyle w:val="a3"/>
        <w:shd w:val="clear" w:color="auto" w:fill="FFFFFF"/>
        <w:spacing w:before="0" w:beforeAutospacing="0" w:after="0" w:afterAutospacing="0"/>
        <w:jc w:val="both"/>
        <w:rPr>
          <w:rFonts w:asciiTheme="minorHAnsi" w:hAnsiTheme="minorHAnsi" w:cstheme="minorHAnsi"/>
          <w:color w:val="000000"/>
          <w:sz w:val="23"/>
          <w:szCs w:val="23"/>
          <w:lang w:val="en-US"/>
        </w:rPr>
      </w:pPr>
      <w:r w:rsidRPr="002A2504">
        <w:rPr>
          <w:rFonts w:asciiTheme="minorHAnsi" w:hAnsiTheme="minorHAnsi" w:cstheme="minorHAnsi"/>
          <w:color w:val="000000"/>
          <w:sz w:val="28"/>
          <w:szCs w:val="28"/>
          <w:lang w:val="en-US"/>
        </w:rPr>
        <w:t>Philosophy with children: creating exercises for the classroom, working on attitudes and competencies.</w:t>
      </w:r>
    </w:p>
    <w:p w:rsidR="002A2504" w:rsidRPr="002A2504" w:rsidRDefault="002A2504" w:rsidP="002A2504">
      <w:pPr>
        <w:pStyle w:val="a3"/>
        <w:shd w:val="clear" w:color="auto" w:fill="FFFFFF"/>
        <w:spacing w:before="0" w:beforeAutospacing="0" w:after="0" w:afterAutospacing="0"/>
        <w:jc w:val="both"/>
        <w:rPr>
          <w:rFonts w:asciiTheme="minorHAnsi" w:hAnsiTheme="minorHAnsi" w:cstheme="minorHAnsi"/>
          <w:color w:val="000000"/>
          <w:sz w:val="23"/>
          <w:szCs w:val="23"/>
          <w:lang w:val="en-US"/>
        </w:rPr>
      </w:pPr>
      <w:r w:rsidRPr="002A2504">
        <w:rPr>
          <w:rFonts w:asciiTheme="minorHAnsi" w:hAnsiTheme="minorHAnsi" w:cstheme="minorHAnsi"/>
          <w:color w:val="000000"/>
          <w:sz w:val="28"/>
          <w:szCs w:val="28"/>
          <w:lang w:val="en-US"/>
        </w:rPr>
        <w:t>Personal development: self-consciousness through philosophical exercise.</w:t>
      </w:r>
    </w:p>
    <w:p w:rsidR="002A2504" w:rsidRPr="002A2504" w:rsidRDefault="002A2504" w:rsidP="002A2504">
      <w:pPr>
        <w:pStyle w:val="a3"/>
        <w:shd w:val="clear" w:color="auto" w:fill="FFFFFF"/>
        <w:spacing w:before="0" w:beforeAutospacing="0" w:after="0" w:afterAutospacing="0"/>
        <w:jc w:val="both"/>
        <w:rPr>
          <w:rFonts w:asciiTheme="minorHAnsi" w:hAnsiTheme="minorHAnsi" w:cstheme="minorHAnsi"/>
          <w:color w:val="000000"/>
          <w:sz w:val="23"/>
          <w:szCs w:val="23"/>
          <w:lang w:val="en-US"/>
        </w:rPr>
      </w:pPr>
      <w:r w:rsidRPr="002A2504">
        <w:rPr>
          <w:rFonts w:asciiTheme="minorHAnsi" w:hAnsiTheme="minorHAnsi" w:cstheme="minorHAnsi"/>
          <w:color w:val="000000"/>
          <w:sz w:val="28"/>
          <w:szCs w:val="28"/>
          <w:lang w:val="en-US"/>
        </w:rPr>
        <w:t>Argumentation: argumentation problems, evaluating arguments.</w:t>
      </w:r>
    </w:p>
    <w:p w:rsidR="002A2504" w:rsidRPr="002A2504" w:rsidRDefault="002A2504" w:rsidP="002A2504">
      <w:pPr>
        <w:pStyle w:val="a3"/>
        <w:shd w:val="clear" w:color="auto" w:fill="FFFFFF"/>
        <w:spacing w:before="0" w:beforeAutospacing="0" w:after="0" w:afterAutospacing="0"/>
        <w:rPr>
          <w:rFonts w:asciiTheme="minorHAnsi" w:hAnsiTheme="minorHAnsi" w:cstheme="minorHAnsi"/>
          <w:color w:val="000000"/>
          <w:sz w:val="23"/>
          <w:szCs w:val="23"/>
          <w:lang w:val="en-US"/>
        </w:rPr>
      </w:pPr>
      <w:r w:rsidRPr="002A2504">
        <w:rPr>
          <w:rFonts w:asciiTheme="minorHAnsi" w:hAnsiTheme="minorHAnsi" w:cstheme="minorHAnsi"/>
          <w:color w:val="000000"/>
          <w:sz w:val="28"/>
          <w:szCs w:val="28"/>
          <w:lang w:val="en-US"/>
        </w:rPr>
        <w:t> </w:t>
      </w:r>
    </w:p>
    <w:p w:rsidR="002A2504" w:rsidRPr="002A2504" w:rsidRDefault="002A2504" w:rsidP="002A2504">
      <w:pPr>
        <w:pStyle w:val="a3"/>
        <w:shd w:val="clear" w:color="auto" w:fill="FFFFFF"/>
        <w:spacing w:before="0" w:beforeAutospacing="0" w:after="0" w:afterAutospacing="0"/>
        <w:rPr>
          <w:rFonts w:asciiTheme="minorHAnsi" w:hAnsiTheme="minorHAnsi" w:cstheme="minorHAnsi"/>
          <w:color w:val="000000"/>
          <w:sz w:val="23"/>
          <w:szCs w:val="23"/>
          <w:lang w:val="en-US"/>
        </w:rPr>
      </w:pPr>
      <w:r w:rsidRPr="002A2504">
        <w:rPr>
          <w:rFonts w:asciiTheme="minorHAnsi" w:hAnsiTheme="minorHAnsi" w:cstheme="minorHAnsi"/>
          <w:color w:val="000000"/>
          <w:sz w:val="28"/>
          <w:szCs w:val="28"/>
          <w:lang w:val="en-US"/>
        </w:rPr>
        <w:br/>
        <w:t xml:space="preserve">In this context, philosophy is not an academic activity centered on the history of ideas, and one does not come simply to narrate what he does in his home country, but get acquainted with the many ways of philosophizing, as an activity constitutive of the mind and the self. Philosophy with children, philosophical consultation, philosophy workshops, Socratic dialogue, etc., one is introduced to the many forms and variants of such an endeavor. It is not so much knowledge that is at stake here, but acquiring and developing skills. How to conceptualize, how to </w:t>
      </w:r>
      <w:proofErr w:type="spellStart"/>
      <w:r w:rsidRPr="002A2504">
        <w:rPr>
          <w:rFonts w:asciiTheme="minorHAnsi" w:hAnsiTheme="minorHAnsi" w:cstheme="minorHAnsi"/>
          <w:color w:val="000000"/>
          <w:sz w:val="28"/>
          <w:szCs w:val="28"/>
          <w:lang w:val="en-US"/>
        </w:rPr>
        <w:t>problematize</w:t>
      </w:r>
      <w:proofErr w:type="spellEnd"/>
      <w:r w:rsidRPr="002A2504">
        <w:rPr>
          <w:rFonts w:asciiTheme="minorHAnsi" w:hAnsiTheme="minorHAnsi" w:cstheme="minorHAnsi"/>
          <w:color w:val="000000"/>
          <w:sz w:val="28"/>
          <w:szCs w:val="28"/>
          <w:lang w:val="en-US"/>
        </w:rPr>
        <w:t>, how to deepen understanding of given ideas, and especially how to create a situation where this activity can be induced, are the main focus of the work.</w:t>
      </w:r>
    </w:p>
    <w:p w:rsidR="002A2504" w:rsidRPr="002A2504" w:rsidRDefault="002A2504" w:rsidP="002A2504">
      <w:pPr>
        <w:pStyle w:val="a3"/>
        <w:shd w:val="clear" w:color="auto" w:fill="FFFFFF"/>
        <w:spacing w:before="0" w:beforeAutospacing="0" w:after="0" w:afterAutospacing="0"/>
        <w:jc w:val="both"/>
        <w:rPr>
          <w:rFonts w:asciiTheme="minorHAnsi" w:hAnsiTheme="minorHAnsi" w:cstheme="minorHAnsi"/>
          <w:color w:val="000000"/>
          <w:sz w:val="23"/>
          <w:szCs w:val="23"/>
          <w:lang w:val="en-US"/>
        </w:rPr>
      </w:pPr>
      <w:r w:rsidRPr="002A2504">
        <w:rPr>
          <w:rFonts w:asciiTheme="minorHAnsi" w:hAnsiTheme="minorHAnsi" w:cstheme="minorHAnsi"/>
          <w:color w:val="000000"/>
          <w:sz w:val="28"/>
          <w:szCs w:val="28"/>
          <w:lang w:val="en-US"/>
        </w:rPr>
        <w:br/>
        <w:t>Philosophers, philosophy professors or practicing philosophers who wish to present their methodology during the seminar are invited to forward by electronic mail their proposal, before December 31</w:t>
      </w:r>
      <w:r w:rsidRPr="002A2504">
        <w:rPr>
          <w:rFonts w:asciiTheme="minorHAnsi" w:hAnsiTheme="minorHAnsi" w:cstheme="minorHAnsi"/>
          <w:color w:val="000000"/>
          <w:sz w:val="28"/>
          <w:szCs w:val="28"/>
          <w:vertAlign w:val="superscript"/>
          <w:lang w:val="en-US"/>
        </w:rPr>
        <w:t>st</w:t>
      </w:r>
      <w:r w:rsidRPr="002A2504">
        <w:rPr>
          <w:rFonts w:asciiTheme="minorHAnsi" w:hAnsiTheme="minorHAnsi" w:cstheme="minorHAnsi"/>
          <w:color w:val="000000"/>
          <w:sz w:val="28"/>
          <w:szCs w:val="28"/>
          <w:lang w:val="en-US"/>
        </w:rPr>
        <w:t>, 2016.</w:t>
      </w:r>
    </w:p>
    <w:p w:rsidR="002A2504" w:rsidRPr="002A2504" w:rsidRDefault="002A2504" w:rsidP="002A2504">
      <w:pPr>
        <w:pStyle w:val="a3"/>
        <w:shd w:val="clear" w:color="auto" w:fill="FFFFFF"/>
        <w:spacing w:before="0" w:beforeAutospacing="0" w:after="0" w:afterAutospacing="0"/>
        <w:jc w:val="both"/>
        <w:rPr>
          <w:rFonts w:asciiTheme="minorHAnsi" w:hAnsiTheme="minorHAnsi" w:cstheme="minorHAnsi"/>
          <w:color w:val="000000"/>
          <w:sz w:val="23"/>
          <w:szCs w:val="23"/>
          <w:lang w:val="en-US"/>
        </w:rPr>
      </w:pPr>
      <w:r w:rsidRPr="002A2504">
        <w:rPr>
          <w:rFonts w:asciiTheme="minorHAnsi" w:hAnsiTheme="minorHAnsi" w:cstheme="minorHAnsi"/>
          <w:color w:val="000000"/>
          <w:sz w:val="28"/>
          <w:szCs w:val="28"/>
          <w:lang w:val="en-US"/>
        </w:rPr>
        <w:t>It should primarily take the form of workshops, not lectures. These proposals can deal with the various aspects of philosophical practice.</w:t>
      </w:r>
    </w:p>
    <w:p w:rsidR="002A2504" w:rsidRPr="002A2504" w:rsidRDefault="002A2504" w:rsidP="002A2504">
      <w:pPr>
        <w:pStyle w:val="a3"/>
        <w:shd w:val="clear" w:color="auto" w:fill="FFFFFF"/>
        <w:spacing w:before="0" w:beforeAutospacing="0" w:after="0" w:afterAutospacing="0"/>
        <w:rPr>
          <w:rFonts w:asciiTheme="minorHAnsi" w:hAnsiTheme="minorHAnsi" w:cstheme="minorHAnsi"/>
          <w:color w:val="000000"/>
          <w:sz w:val="23"/>
          <w:szCs w:val="23"/>
          <w:lang w:val="en-US"/>
        </w:rPr>
      </w:pPr>
      <w:r w:rsidRPr="002A2504">
        <w:rPr>
          <w:rFonts w:asciiTheme="minorHAnsi" w:hAnsiTheme="minorHAnsi" w:cstheme="minorHAnsi"/>
          <w:color w:val="000000"/>
          <w:sz w:val="28"/>
          <w:szCs w:val="28"/>
          <w:lang w:val="en-US"/>
        </w:rPr>
        <w:lastRenderedPageBreak/>
        <w:t> </w:t>
      </w:r>
    </w:p>
    <w:p w:rsidR="002A2504" w:rsidRPr="002A2504" w:rsidRDefault="002A2504" w:rsidP="002A2504">
      <w:pPr>
        <w:pStyle w:val="a3"/>
        <w:shd w:val="clear" w:color="auto" w:fill="FFFFFF"/>
        <w:spacing w:before="0" w:beforeAutospacing="0" w:after="0" w:afterAutospacing="0"/>
        <w:rPr>
          <w:rFonts w:asciiTheme="minorHAnsi" w:hAnsiTheme="minorHAnsi" w:cstheme="minorHAnsi"/>
          <w:color w:val="000000"/>
          <w:sz w:val="23"/>
          <w:szCs w:val="23"/>
          <w:lang w:val="en-US"/>
        </w:rPr>
      </w:pPr>
      <w:r w:rsidRPr="002A2504">
        <w:rPr>
          <w:rFonts w:asciiTheme="minorHAnsi" w:hAnsiTheme="minorHAnsi" w:cstheme="minorHAnsi"/>
          <w:color w:val="000000"/>
          <w:sz w:val="28"/>
          <w:szCs w:val="28"/>
          <w:lang w:val="en-US"/>
        </w:rPr>
        <w:t> </w:t>
      </w:r>
    </w:p>
    <w:p w:rsidR="002A2504" w:rsidRPr="002A2504" w:rsidRDefault="002A2504" w:rsidP="002A2504">
      <w:pPr>
        <w:pStyle w:val="a3"/>
        <w:shd w:val="clear" w:color="auto" w:fill="FFFFFF"/>
        <w:spacing w:before="0" w:beforeAutospacing="0" w:after="0" w:afterAutospacing="0"/>
        <w:rPr>
          <w:rFonts w:asciiTheme="minorHAnsi" w:hAnsiTheme="minorHAnsi" w:cstheme="minorHAnsi"/>
          <w:color w:val="000000"/>
          <w:sz w:val="23"/>
          <w:szCs w:val="23"/>
          <w:lang w:val="en-US"/>
        </w:rPr>
      </w:pPr>
      <w:r w:rsidRPr="002A2504">
        <w:rPr>
          <w:rFonts w:asciiTheme="minorHAnsi" w:hAnsiTheme="minorHAnsi" w:cstheme="minorHAnsi"/>
          <w:color w:val="000000"/>
          <w:sz w:val="28"/>
          <w:szCs w:val="28"/>
          <w:lang w:val="en-US"/>
        </w:rPr>
        <w:t>The purpose of this seminar is to exchange, discover, experiment and develop practices. This seminar does not require previous philosophical training. It can be an initiation to philosophical practice, or a deepening of the activity. Participants come from different parts of the world, and join for professional or personal reasons, in order to work on a practice that is applicable to many contexts: teaching children or adults, management, individual consultation, N. G. O. activities…</w:t>
      </w:r>
    </w:p>
    <w:p w:rsidR="002A2504" w:rsidRPr="002A2504" w:rsidRDefault="002A2504" w:rsidP="002A2504">
      <w:pPr>
        <w:pStyle w:val="a3"/>
        <w:shd w:val="clear" w:color="auto" w:fill="FFFFFF"/>
        <w:spacing w:before="0" w:beforeAutospacing="0" w:after="0" w:afterAutospacing="0"/>
        <w:rPr>
          <w:rFonts w:asciiTheme="minorHAnsi" w:hAnsiTheme="minorHAnsi" w:cstheme="minorHAnsi"/>
          <w:color w:val="000000"/>
          <w:sz w:val="23"/>
          <w:szCs w:val="23"/>
          <w:lang w:val="en-US"/>
        </w:rPr>
      </w:pPr>
      <w:r w:rsidRPr="002A2504">
        <w:rPr>
          <w:rFonts w:asciiTheme="minorHAnsi" w:hAnsiTheme="minorHAnsi" w:cstheme="minorHAnsi"/>
          <w:color w:val="000000"/>
          <w:sz w:val="28"/>
          <w:szCs w:val="28"/>
          <w:lang w:val="en-US"/>
        </w:rPr>
        <w:br/>
        <w:t>The duration will be almost a week, from February 27</w:t>
      </w:r>
      <w:r w:rsidRPr="002A2504">
        <w:rPr>
          <w:rFonts w:asciiTheme="minorHAnsi" w:hAnsiTheme="minorHAnsi" w:cstheme="minorHAnsi"/>
          <w:color w:val="000000"/>
          <w:sz w:val="28"/>
          <w:szCs w:val="28"/>
          <w:vertAlign w:val="superscript"/>
          <w:lang w:val="en-US"/>
        </w:rPr>
        <w:t>th</w:t>
      </w:r>
      <w:r w:rsidRPr="002A2504">
        <w:rPr>
          <w:rStyle w:val="apple-converted-space"/>
          <w:rFonts w:asciiTheme="minorHAnsi" w:hAnsiTheme="minorHAnsi" w:cstheme="minorHAnsi"/>
          <w:color w:val="000000"/>
          <w:sz w:val="28"/>
          <w:szCs w:val="28"/>
          <w:lang w:val="en-US"/>
        </w:rPr>
        <w:t> </w:t>
      </w:r>
      <w:r w:rsidRPr="002A2504">
        <w:rPr>
          <w:rFonts w:asciiTheme="minorHAnsi" w:hAnsiTheme="minorHAnsi" w:cstheme="minorHAnsi"/>
          <w:color w:val="000000"/>
          <w:sz w:val="28"/>
          <w:szCs w:val="28"/>
          <w:lang w:val="en-US"/>
        </w:rPr>
        <w:t>until March 4</w:t>
      </w:r>
      <w:r w:rsidRPr="002A2504">
        <w:rPr>
          <w:rFonts w:asciiTheme="minorHAnsi" w:hAnsiTheme="minorHAnsi" w:cstheme="minorHAnsi"/>
          <w:color w:val="000000"/>
          <w:sz w:val="28"/>
          <w:szCs w:val="28"/>
          <w:vertAlign w:val="superscript"/>
          <w:lang w:val="en-US"/>
        </w:rPr>
        <w:t>th</w:t>
      </w:r>
      <w:r w:rsidRPr="002A2504">
        <w:rPr>
          <w:rFonts w:asciiTheme="minorHAnsi" w:hAnsiTheme="minorHAnsi" w:cstheme="minorHAnsi"/>
          <w:color w:val="000000"/>
          <w:sz w:val="28"/>
          <w:szCs w:val="28"/>
          <w:lang w:val="en-US"/>
        </w:rPr>
        <w:t>, 2017, and the cost will be 600 Euros, including the workshops, food and accommodation in a private room. For people who are on a tight budget, this can be reduced to 350 Euros if you accept "camping style" accommodation. Our Institute can accept some people free of charge who have financial difficulties, but are highly motivated.</w:t>
      </w:r>
      <w:r w:rsidRPr="002A2504">
        <w:rPr>
          <w:rFonts w:asciiTheme="minorHAnsi" w:hAnsiTheme="minorHAnsi" w:cstheme="minorHAnsi"/>
          <w:color w:val="000000"/>
          <w:sz w:val="28"/>
          <w:szCs w:val="28"/>
          <w:lang w:val="en-US"/>
        </w:rPr>
        <w:br/>
      </w:r>
      <w:r w:rsidRPr="002A2504">
        <w:rPr>
          <w:rFonts w:asciiTheme="minorHAnsi" w:hAnsiTheme="minorHAnsi" w:cstheme="minorHAnsi"/>
          <w:color w:val="000000"/>
          <w:sz w:val="28"/>
          <w:szCs w:val="28"/>
          <w:lang w:val="en-US"/>
        </w:rPr>
        <w:br/>
        <w:t>You can read theoretical texts and watch videos of the practice on the following websites - English section</w:t>
      </w:r>
      <w:proofErr w:type="gramStart"/>
      <w:r w:rsidRPr="002A2504">
        <w:rPr>
          <w:rFonts w:asciiTheme="minorHAnsi" w:hAnsiTheme="minorHAnsi" w:cstheme="minorHAnsi"/>
          <w:color w:val="000000"/>
          <w:sz w:val="28"/>
          <w:szCs w:val="28"/>
          <w:lang w:val="en-US"/>
        </w:rPr>
        <w:t>:</w:t>
      </w:r>
      <w:proofErr w:type="gramEnd"/>
      <w:r w:rsidRPr="002A2504">
        <w:rPr>
          <w:rFonts w:asciiTheme="minorHAnsi" w:hAnsiTheme="minorHAnsi" w:cstheme="minorHAnsi"/>
          <w:color w:val="000000"/>
          <w:sz w:val="28"/>
          <w:szCs w:val="28"/>
          <w:lang w:val="en-US"/>
        </w:rPr>
        <w:br/>
      </w:r>
      <w:hyperlink r:id="rId4" w:tgtFrame="_blank" w:history="1">
        <w:r w:rsidRPr="002A2504">
          <w:rPr>
            <w:rStyle w:val="a4"/>
            <w:rFonts w:asciiTheme="minorHAnsi" w:hAnsiTheme="minorHAnsi" w:cstheme="minorHAnsi"/>
            <w:color w:val="0077CC"/>
            <w:sz w:val="23"/>
            <w:szCs w:val="23"/>
            <w:lang w:val="en-US"/>
          </w:rPr>
          <w:t>http://www.pratiques-philosophiques.fr/?lang=en</w:t>
        </w:r>
      </w:hyperlink>
    </w:p>
    <w:p w:rsidR="002A2504" w:rsidRPr="002A2504" w:rsidRDefault="002A2504" w:rsidP="002A2504">
      <w:pPr>
        <w:pStyle w:val="a3"/>
        <w:shd w:val="clear" w:color="auto" w:fill="FFFFFF"/>
        <w:spacing w:before="0" w:beforeAutospacing="0" w:after="0" w:afterAutospacing="0"/>
        <w:rPr>
          <w:rFonts w:asciiTheme="minorHAnsi" w:hAnsiTheme="minorHAnsi" w:cstheme="minorHAnsi"/>
          <w:color w:val="000000"/>
          <w:sz w:val="23"/>
          <w:szCs w:val="23"/>
          <w:lang w:val="en-US"/>
        </w:rPr>
      </w:pPr>
      <w:r w:rsidRPr="002A2504">
        <w:rPr>
          <w:rFonts w:asciiTheme="minorHAnsi" w:hAnsiTheme="minorHAnsi" w:cstheme="minorHAnsi"/>
          <w:color w:val="000000"/>
          <w:sz w:val="28"/>
          <w:szCs w:val="28"/>
          <w:lang w:val="en-US"/>
        </w:rPr>
        <w:br/>
        <w:t xml:space="preserve">For more information, write to Isabelle </w:t>
      </w:r>
      <w:proofErr w:type="spellStart"/>
      <w:r w:rsidRPr="002A2504">
        <w:rPr>
          <w:rFonts w:asciiTheme="minorHAnsi" w:hAnsiTheme="minorHAnsi" w:cstheme="minorHAnsi"/>
          <w:color w:val="000000"/>
          <w:sz w:val="28"/>
          <w:szCs w:val="28"/>
          <w:lang w:val="en-US"/>
        </w:rPr>
        <w:t>Millon</w:t>
      </w:r>
      <w:proofErr w:type="spellEnd"/>
      <w:r w:rsidRPr="002A2504">
        <w:rPr>
          <w:rFonts w:asciiTheme="minorHAnsi" w:hAnsiTheme="minorHAnsi" w:cstheme="minorHAnsi"/>
          <w:color w:val="000000"/>
          <w:sz w:val="28"/>
          <w:szCs w:val="28"/>
          <w:lang w:val="en-US"/>
        </w:rPr>
        <w:t xml:space="preserve"> at the following address</w:t>
      </w:r>
      <w:proofErr w:type="gramStart"/>
      <w:r w:rsidRPr="002A2504">
        <w:rPr>
          <w:rFonts w:asciiTheme="minorHAnsi" w:hAnsiTheme="minorHAnsi" w:cstheme="minorHAnsi"/>
          <w:color w:val="000000"/>
          <w:sz w:val="28"/>
          <w:szCs w:val="28"/>
          <w:lang w:val="en-US"/>
        </w:rPr>
        <w:t>:</w:t>
      </w:r>
      <w:proofErr w:type="gramEnd"/>
      <w:r w:rsidRPr="002A2504">
        <w:rPr>
          <w:rFonts w:asciiTheme="minorHAnsi" w:hAnsiTheme="minorHAnsi" w:cstheme="minorHAnsi"/>
          <w:color w:val="000000"/>
          <w:sz w:val="28"/>
          <w:szCs w:val="28"/>
          <w:lang w:val="en-US"/>
        </w:rPr>
        <w:br/>
      </w:r>
      <w:hyperlink r:id="rId5" w:tgtFrame="_blank" w:history="1">
        <w:r w:rsidRPr="002A2504">
          <w:rPr>
            <w:rStyle w:val="a4"/>
            <w:rFonts w:asciiTheme="minorHAnsi" w:hAnsiTheme="minorHAnsi" w:cstheme="minorHAnsi"/>
            <w:color w:val="0077CC"/>
            <w:sz w:val="28"/>
            <w:szCs w:val="28"/>
            <w:lang w:val="en-US"/>
          </w:rPr>
          <w:t>i.millon@club-internet.fr</w:t>
        </w:r>
      </w:hyperlink>
    </w:p>
    <w:p w:rsidR="009367FB" w:rsidRPr="002A2504" w:rsidRDefault="009367FB" w:rsidP="002A2504">
      <w:pPr>
        <w:spacing w:after="0" w:line="240" w:lineRule="auto"/>
        <w:rPr>
          <w:rFonts w:cstheme="minorHAnsi"/>
          <w:lang w:val="en-US"/>
        </w:rPr>
      </w:pPr>
    </w:p>
    <w:sectPr w:rsidR="009367FB" w:rsidRPr="002A2504" w:rsidSect="009367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2504"/>
    <w:rsid w:val="002A2504"/>
    <w:rsid w:val="009367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7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25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A2504"/>
  </w:style>
  <w:style w:type="character" w:styleId="a4">
    <w:name w:val="Hyperlink"/>
    <w:basedOn w:val="a0"/>
    <w:uiPriority w:val="99"/>
    <w:semiHidden/>
    <w:unhideWhenUsed/>
    <w:rsid w:val="002A2504"/>
    <w:rPr>
      <w:color w:val="0000FF"/>
      <w:u w:val="single"/>
    </w:rPr>
  </w:style>
</w:styles>
</file>

<file path=word/webSettings.xml><?xml version="1.0" encoding="utf-8"?>
<w:webSettings xmlns:r="http://schemas.openxmlformats.org/officeDocument/2006/relationships" xmlns:w="http://schemas.openxmlformats.org/wordprocessingml/2006/main">
  <w:divs>
    <w:div w:id="57948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ru/compose/?mailto=mailto%3ai.millon@club%2dinternet.fr" TargetMode="External"/><Relationship Id="rId4" Type="http://schemas.openxmlformats.org/officeDocument/2006/relationships/hyperlink" Target="http://www.pratiques-philosophiques.fr/?lang=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2016-09-23T14:45:00Z</dcterms:created>
  <dcterms:modified xsi:type="dcterms:W3CDTF">2016-09-23T14:48:00Z</dcterms:modified>
</cp:coreProperties>
</file>